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EA" w:rsidRPr="00C00EF8" w:rsidRDefault="00F340EA" w:rsidP="00F340EA">
      <w:pPr>
        <w:shd w:val="clear" w:color="auto" w:fill="FFFFFF"/>
        <w:spacing w:after="180" w:line="240" w:lineRule="auto"/>
        <w:rPr>
          <w:rFonts w:ascii="Arial" w:eastAsia="Times New Roman" w:hAnsi="Arial" w:cs="Arial"/>
          <w:b/>
          <w:bCs/>
          <w:color w:val="000000"/>
          <w:sz w:val="20"/>
          <w:szCs w:val="20"/>
          <w:u w:val="single"/>
          <w:lang w:eastAsia="en-GB"/>
        </w:rPr>
      </w:pPr>
      <w:proofErr w:type="gramStart"/>
      <w:r w:rsidRPr="00C00EF8">
        <w:rPr>
          <w:rFonts w:ascii="Arial" w:eastAsia="Times New Roman" w:hAnsi="Arial" w:cs="Arial"/>
          <w:b/>
          <w:bCs/>
          <w:color w:val="000000"/>
          <w:sz w:val="20"/>
          <w:szCs w:val="20"/>
          <w:u w:val="single"/>
          <w:lang w:eastAsia="en-GB"/>
        </w:rPr>
        <w:t>BIBA Schemes and Facilities available for tender.</w:t>
      </w:r>
      <w:proofErr w:type="gramEnd"/>
    </w:p>
    <w:p w:rsidR="00E62A86" w:rsidRPr="00C00EF8" w:rsidRDefault="00E62A86" w:rsidP="00E62A86">
      <w:pPr>
        <w:shd w:val="clear" w:color="auto" w:fill="FFFFFF"/>
        <w:spacing w:after="180" w:line="240" w:lineRule="auto"/>
        <w:rPr>
          <w:rFonts w:ascii="Arial" w:eastAsia="Times New Roman" w:hAnsi="Arial" w:cs="Arial"/>
          <w:color w:val="000000"/>
          <w:sz w:val="20"/>
          <w:szCs w:val="20"/>
          <w:lang w:eastAsia="en-GB"/>
        </w:rPr>
      </w:pPr>
      <w:r w:rsidRPr="00C00EF8">
        <w:rPr>
          <w:rFonts w:ascii="Arial" w:eastAsia="Times New Roman" w:hAnsi="Arial" w:cs="Arial"/>
          <w:color w:val="000000"/>
          <w:sz w:val="20"/>
          <w:szCs w:val="20"/>
          <w:lang w:eastAsia="en-GB"/>
        </w:rPr>
        <w:br/>
      </w:r>
      <w:r w:rsidRPr="00C00EF8">
        <w:rPr>
          <w:rFonts w:ascii="Arial" w:eastAsia="Times New Roman" w:hAnsi="Arial" w:cs="Arial"/>
          <w:color w:val="000000"/>
          <w:sz w:val="20"/>
          <w:szCs w:val="20"/>
          <w:lang w:eastAsia="en-GB"/>
        </w:rPr>
        <w:br/>
        <w:t>We always welcome tenders for any new scheme that we are considering</w:t>
      </w:r>
      <w:r w:rsidR="004645DC" w:rsidRPr="00C00EF8">
        <w:rPr>
          <w:rFonts w:ascii="Arial" w:eastAsia="Times New Roman" w:hAnsi="Arial" w:cs="Arial"/>
          <w:color w:val="000000"/>
          <w:sz w:val="20"/>
          <w:szCs w:val="20"/>
          <w:lang w:eastAsia="en-GB"/>
        </w:rPr>
        <w:t xml:space="preserve"> </w:t>
      </w:r>
      <w:r w:rsidRPr="00C00EF8">
        <w:rPr>
          <w:rFonts w:ascii="Arial" w:eastAsia="Times New Roman" w:hAnsi="Arial" w:cs="Arial"/>
          <w:color w:val="000000"/>
          <w:sz w:val="20"/>
          <w:szCs w:val="20"/>
          <w:lang w:eastAsia="en-GB"/>
        </w:rPr>
        <w:t xml:space="preserve">or </w:t>
      </w:r>
      <w:r w:rsidR="00160204" w:rsidRPr="00C00EF8">
        <w:rPr>
          <w:rFonts w:ascii="Arial" w:eastAsia="Times New Roman" w:hAnsi="Arial" w:cs="Arial"/>
          <w:color w:val="000000"/>
          <w:sz w:val="20"/>
          <w:szCs w:val="20"/>
          <w:lang w:eastAsia="en-GB"/>
        </w:rPr>
        <w:t xml:space="preserve">alternatives </w:t>
      </w:r>
      <w:r w:rsidRPr="00C00EF8">
        <w:rPr>
          <w:rFonts w:ascii="Arial" w:eastAsia="Times New Roman" w:hAnsi="Arial" w:cs="Arial"/>
          <w:color w:val="000000"/>
          <w:sz w:val="20"/>
          <w:szCs w:val="20"/>
          <w:lang w:eastAsia="en-GB"/>
        </w:rPr>
        <w:t>for those which are approaching the end of their contract period.  In respect of renewals we would seek to confirm renewal or appoint an alternative provider at least 2 months prior to the contract expiry. This is to ensure that marketing plans may be put in place at the earliest opportunity, particularly if this coincides with the build up to the BIBA conference or other specific marketing opportunities identified by BIBA. Consequently, we would urge members with an interest in tendering for a scheme, to get in touch as soon as possible by contacting</w:t>
      </w:r>
      <w:proofErr w:type="gramStart"/>
      <w:r w:rsidRPr="00C00EF8">
        <w:rPr>
          <w:rFonts w:ascii="Arial" w:eastAsia="Times New Roman" w:hAnsi="Arial" w:cs="Arial"/>
          <w:color w:val="000000"/>
          <w:sz w:val="20"/>
          <w:szCs w:val="20"/>
          <w:lang w:eastAsia="en-GB"/>
        </w:rPr>
        <w:t>:</w:t>
      </w:r>
      <w:proofErr w:type="gramEnd"/>
      <w:r w:rsidRPr="00C00EF8">
        <w:rPr>
          <w:rFonts w:ascii="Arial" w:eastAsia="Times New Roman" w:hAnsi="Arial" w:cs="Arial"/>
          <w:color w:val="000000"/>
          <w:sz w:val="20"/>
          <w:szCs w:val="20"/>
          <w:lang w:eastAsia="en-GB"/>
        </w:rPr>
        <w:br/>
      </w:r>
      <w:r w:rsidRPr="00C00EF8">
        <w:rPr>
          <w:rFonts w:ascii="Arial" w:eastAsia="Times New Roman" w:hAnsi="Arial" w:cs="Arial"/>
          <w:color w:val="000000"/>
          <w:sz w:val="20"/>
          <w:szCs w:val="20"/>
          <w:lang w:eastAsia="en-GB"/>
        </w:rPr>
        <w:br/>
        <w:t xml:space="preserve">Mike Hallam, Head of Technical Services on 0207 397 0204 or email </w:t>
      </w:r>
      <w:hyperlink r:id="rId6" w:history="1">
        <w:r w:rsidRPr="00C00EF8">
          <w:rPr>
            <w:rFonts w:ascii="Arial" w:eastAsia="Times New Roman" w:hAnsi="Arial" w:cs="Arial"/>
            <w:b/>
            <w:bCs/>
            <w:color w:val="0088CE"/>
            <w:sz w:val="20"/>
            <w:szCs w:val="20"/>
            <w:lang w:eastAsia="en-GB"/>
          </w:rPr>
          <w:t>hallamm@biba.org.uk</w:t>
        </w:r>
      </w:hyperlink>
      <w:r w:rsidRPr="00C00EF8">
        <w:rPr>
          <w:rFonts w:ascii="Arial" w:eastAsia="Times New Roman" w:hAnsi="Arial" w:cs="Arial"/>
          <w:color w:val="000000"/>
          <w:sz w:val="20"/>
          <w:szCs w:val="20"/>
          <w:lang w:eastAsia="en-GB"/>
        </w:rPr>
        <w:br/>
      </w:r>
      <w:r w:rsidRPr="00C00EF8">
        <w:rPr>
          <w:rFonts w:ascii="Arial" w:eastAsia="Times New Roman" w:hAnsi="Arial" w:cs="Arial"/>
          <w:color w:val="000000"/>
          <w:sz w:val="20"/>
          <w:szCs w:val="20"/>
          <w:lang w:eastAsia="en-GB"/>
        </w:rPr>
        <w:br/>
        <w:t xml:space="preserve">The criteria for BIBA schemes and facilities can be viewed </w:t>
      </w:r>
      <w:hyperlink r:id="rId7" w:history="1">
        <w:r w:rsidRPr="00C00EF8">
          <w:rPr>
            <w:rFonts w:ascii="Arial" w:eastAsia="Times New Roman" w:hAnsi="Arial" w:cs="Arial"/>
            <w:b/>
            <w:bCs/>
            <w:color w:val="0088CE"/>
            <w:sz w:val="20"/>
            <w:szCs w:val="20"/>
            <w:lang w:eastAsia="en-GB"/>
          </w:rPr>
          <w:t>here</w:t>
        </w:r>
      </w:hyperlink>
    </w:p>
    <w:p w:rsidR="00F340EA" w:rsidRPr="00C00EF8" w:rsidRDefault="00F340EA" w:rsidP="00E62A86">
      <w:pPr>
        <w:shd w:val="clear" w:color="auto" w:fill="FFFFFF"/>
        <w:spacing w:after="180" w:line="240" w:lineRule="auto"/>
        <w:rPr>
          <w:rFonts w:ascii="Arial" w:eastAsia="Times New Roman" w:hAnsi="Arial" w:cs="Arial"/>
          <w:color w:val="000000"/>
          <w:sz w:val="20"/>
          <w:szCs w:val="20"/>
          <w:lang w:eastAsia="en-GB"/>
        </w:rPr>
      </w:pPr>
    </w:p>
    <w:p w:rsidR="00F340EA" w:rsidRPr="002941ED" w:rsidRDefault="00F340EA" w:rsidP="00E62A86">
      <w:pPr>
        <w:shd w:val="clear" w:color="auto" w:fill="FFFFFF"/>
        <w:spacing w:after="180" w:line="240" w:lineRule="auto"/>
        <w:rPr>
          <w:rFonts w:ascii="Arial" w:eastAsia="Times New Roman" w:hAnsi="Arial" w:cs="Arial"/>
          <w:sz w:val="20"/>
          <w:szCs w:val="20"/>
          <w:lang w:eastAsia="en-GB"/>
        </w:rPr>
      </w:pPr>
      <w:r w:rsidRPr="002941ED">
        <w:rPr>
          <w:rFonts w:ascii="Arial" w:eastAsia="Times New Roman" w:hAnsi="Arial" w:cs="Arial"/>
          <w:sz w:val="20"/>
          <w:szCs w:val="20"/>
          <w:lang w:eastAsia="en-GB"/>
        </w:rPr>
        <w:t>The following Schemes and Facilities are presently available for tender:</w:t>
      </w:r>
    </w:p>
    <w:p w:rsidR="00E62A86" w:rsidRPr="002941ED" w:rsidRDefault="00E62A86" w:rsidP="00E62A86">
      <w:pPr>
        <w:shd w:val="clear" w:color="auto" w:fill="FFFFFF"/>
        <w:spacing w:after="180" w:line="240" w:lineRule="auto"/>
        <w:rPr>
          <w:rFonts w:ascii="Arial" w:eastAsia="Times New Roman" w:hAnsi="Arial" w:cs="Arial"/>
          <w:b/>
          <w:bCs/>
          <w:sz w:val="20"/>
          <w:szCs w:val="20"/>
          <w:lang w:eastAsia="en-GB"/>
        </w:rPr>
      </w:pPr>
    </w:p>
    <w:p w:rsidR="003C6137" w:rsidRPr="003F29CC" w:rsidRDefault="00E62A86" w:rsidP="002C7F79">
      <w:r w:rsidRPr="002941ED">
        <w:rPr>
          <w:rFonts w:ascii="Arial" w:eastAsia="Times New Roman" w:hAnsi="Arial" w:cs="Arial"/>
          <w:b/>
          <w:bCs/>
          <w:sz w:val="20"/>
          <w:szCs w:val="20"/>
          <w:lang w:eastAsia="en-GB"/>
        </w:rPr>
        <w:t>Nature of Scheme or Facility</w:t>
      </w:r>
      <w:r w:rsidRPr="002941ED">
        <w:rPr>
          <w:rFonts w:ascii="Arial" w:eastAsia="Times New Roman" w:hAnsi="Arial" w:cs="Arial"/>
          <w:b/>
          <w:bCs/>
          <w:sz w:val="20"/>
          <w:szCs w:val="20"/>
          <w:lang w:eastAsia="en-GB"/>
        </w:rPr>
        <w:tab/>
      </w:r>
      <w:r w:rsidR="00F340EA" w:rsidRPr="002941ED">
        <w:rPr>
          <w:rFonts w:ascii="Arial" w:eastAsia="Times New Roman" w:hAnsi="Arial" w:cs="Arial"/>
          <w:b/>
          <w:bCs/>
          <w:sz w:val="20"/>
          <w:szCs w:val="20"/>
          <w:lang w:eastAsia="en-GB"/>
        </w:rPr>
        <w:tab/>
        <w:t>Expiry Date</w:t>
      </w:r>
      <w:r w:rsidR="00F340EA" w:rsidRPr="002941ED">
        <w:rPr>
          <w:rFonts w:ascii="Arial" w:eastAsia="Times New Roman" w:hAnsi="Arial" w:cs="Arial"/>
          <w:b/>
          <w:bCs/>
          <w:sz w:val="20"/>
          <w:szCs w:val="20"/>
          <w:lang w:eastAsia="en-GB"/>
        </w:rPr>
        <w:tab/>
      </w:r>
      <w:r w:rsidR="00F340EA" w:rsidRPr="002941ED">
        <w:rPr>
          <w:rFonts w:ascii="Arial" w:eastAsia="Times New Roman" w:hAnsi="Arial" w:cs="Arial"/>
          <w:b/>
          <w:bCs/>
          <w:sz w:val="20"/>
          <w:szCs w:val="20"/>
          <w:lang w:eastAsia="en-GB"/>
        </w:rPr>
        <w:tab/>
        <w:t>Deadline date for tender submission</w:t>
      </w:r>
    </w:p>
    <w:p w:rsidR="003F29CC" w:rsidRPr="00F3175F" w:rsidRDefault="003F29CC" w:rsidP="003F29CC">
      <w:r w:rsidRPr="00F3175F">
        <w:t>Credit Management and B</w:t>
      </w:r>
      <w:bookmarkStart w:id="0" w:name="_GoBack"/>
      <w:bookmarkEnd w:id="0"/>
      <w:r w:rsidRPr="00F3175F">
        <w:t xml:space="preserve">onds </w:t>
      </w:r>
      <w:r w:rsidRPr="00F3175F">
        <w:tab/>
      </w:r>
      <w:r w:rsidRPr="00F3175F">
        <w:tab/>
        <w:t xml:space="preserve">3/1/17 </w:t>
      </w:r>
      <w:r w:rsidRPr="00F3175F">
        <w:tab/>
      </w:r>
      <w:r w:rsidRPr="00F3175F">
        <w:tab/>
      </w:r>
      <w:r w:rsidRPr="00F3175F">
        <w:tab/>
        <w:t xml:space="preserve">  Open</w:t>
      </w:r>
    </w:p>
    <w:p w:rsidR="008F7028" w:rsidRPr="00F3175F" w:rsidRDefault="008F7028" w:rsidP="008F7028">
      <w:r w:rsidRPr="00F3175F">
        <w:t>Haulage and LGV (</w:t>
      </w:r>
      <w:proofErr w:type="spellStart"/>
      <w:r w:rsidRPr="00F3175F">
        <w:t>MotorRisk</w:t>
      </w:r>
      <w:proofErr w:type="spellEnd"/>
      <w:r w:rsidRPr="00F3175F">
        <w:t>)            </w:t>
      </w:r>
      <w:r w:rsidRPr="00F3175F">
        <w:tab/>
        <w:t xml:space="preserve">31/12/16        </w:t>
      </w:r>
      <w:r w:rsidRPr="00F3175F">
        <w:tab/>
      </w:r>
      <w:r w:rsidRPr="00F3175F">
        <w:tab/>
        <w:t>30/9/16</w:t>
      </w:r>
    </w:p>
    <w:p w:rsidR="00F3175F" w:rsidRPr="00F3175F" w:rsidRDefault="00F3175F" w:rsidP="00F3175F">
      <w:r w:rsidRPr="00F3175F">
        <w:t xml:space="preserve">Claims Advocacy Service  </w:t>
      </w:r>
      <w:r w:rsidRPr="00F3175F">
        <w:tab/>
      </w:r>
      <w:r w:rsidRPr="00F3175F">
        <w:tab/>
      </w:r>
      <w:r w:rsidRPr="00F3175F">
        <w:t xml:space="preserve"> 12/1/17  </w:t>
      </w:r>
      <w:r w:rsidRPr="00F3175F">
        <w:t xml:space="preserve"> </w:t>
      </w:r>
      <w:r w:rsidRPr="00F3175F">
        <w:tab/>
      </w:r>
      <w:r w:rsidRPr="00F3175F">
        <w:tab/>
      </w:r>
      <w:r w:rsidRPr="00F3175F">
        <w:t>30/9/16</w:t>
      </w:r>
    </w:p>
    <w:p w:rsidR="00F3175F" w:rsidRDefault="00F3175F" w:rsidP="008F7028">
      <w:pPr>
        <w:rPr>
          <w:color w:val="1F497D"/>
        </w:rPr>
      </w:pPr>
    </w:p>
    <w:p w:rsidR="00F8043D" w:rsidRDefault="00F8043D" w:rsidP="00F8043D"/>
    <w:p w:rsidR="00FA287F" w:rsidRDefault="00FA287F" w:rsidP="00FA287F"/>
    <w:p w:rsidR="00CD3CF3" w:rsidRDefault="00CD3CF3" w:rsidP="0075351A"/>
    <w:p w:rsidR="0075351A" w:rsidRDefault="0075351A" w:rsidP="00C35AEB"/>
    <w:p w:rsidR="004B51C1" w:rsidRDefault="004B51C1" w:rsidP="00C35AEB">
      <w:pPr>
        <w:shd w:val="clear" w:color="auto" w:fill="FFFFFF"/>
        <w:spacing w:after="180" w:line="240" w:lineRule="auto"/>
      </w:pPr>
    </w:p>
    <w:p w:rsidR="00C63BE3" w:rsidRDefault="00C63BE3" w:rsidP="00922157"/>
    <w:sectPr w:rsidR="00C63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261A"/>
    <w:multiLevelType w:val="hybridMultilevel"/>
    <w:tmpl w:val="BCD6CE4C"/>
    <w:lvl w:ilvl="0" w:tplc="31C6D400">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0B32"/>
    <w:rsid w:val="00066DF9"/>
    <w:rsid w:val="000B15D8"/>
    <w:rsid w:val="00160204"/>
    <w:rsid w:val="002941ED"/>
    <w:rsid w:val="002C7F79"/>
    <w:rsid w:val="002E298A"/>
    <w:rsid w:val="00397262"/>
    <w:rsid w:val="003C6137"/>
    <w:rsid w:val="003F29CC"/>
    <w:rsid w:val="00435A58"/>
    <w:rsid w:val="004645DC"/>
    <w:rsid w:val="004B51C1"/>
    <w:rsid w:val="00700285"/>
    <w:rsid w:val="0075351A"/>
    <w:rsid w:val="00851C3D"/>
    <w:rsid w:val="0085545E"/>
    <w:rsid w:val="008F7028"/>
    <w:rsid w:val="00922157"/>
    <w:rsid w:val="00952B76"/>
    <w:rsid w:val="00985CFA"/>
    <w:rsid w:val="00A4322E"/>
    <w:rsid w:val="00AC2262"/>
    <w:rsid w:val="00B11062"/>
    <w:rsid w:val="00B545F0"/>
    <w:rsid w:val="00B6709B"/>
    <w:rsid w:val="00C00EF8"/>
    <w:rsid w:val="00C1501D"/>
    <w:rsid w:val="00C35AEB"/>
    <w:rsid w:val="00C63BE3"/>
    <w:rsid w:val="00CD3CF3"/>
    <w:rsid w:val="00D26B14"/>
    <w:rsid w:val="00D915F0"/>
    <w:rsid w:val="00E52757"/>
    <w:rsid w:val="00E53B8F"/>
    <w:rsid w:val="00E62A86"/>
    <w:rsid w:val="00F3175F"/>
    <w:rsid w:val="00F340EA"/>
    <w:rsid w:val="00F62571"/>
    <w:rsid w:val="00F8043D"/>
    <w:rsid w:val="00FA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E62A86"/>
    <w:rPr>
      <w:b/>
      <w:bCs/>
    </w:rPr>
  </w:style>
  <w:style w:type="paragraph" w:styleId="ListParagraph">
    <w:name w:val="List Paragraph"/>
    <w:basedOn w:val="Normal"/>
    <w:uiPriority w:val="34"/>
    <w:qFormat/>
    <w:rsid w:val="003F29C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E62A86"/>
    <w:rPr>
      <w:b/>
      <w:bCs/>
    </w:rPr>
  </w:style>
  <w:style w:type="paragraph" w:styleId="ListParagraph">
    <w:name w:val="List Paragraph"/>
    <w:basedOn w:val="Normal"/>
    <w:uiPriority w:val="34"/>
    <w:qFormat/>
    <w:rsid w:val="003F29C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6003">
      <w:bodyDiv w:val="1"/>
      <w:marLeft w:val="0"/>
      <w:marRight w:val="0"/>
      <w:marTop w:val="0"/>
      <w:marBottom w:val="0"/>
      <w:divBdr>
        <w:top w:val="none" w:sz="0" w:space="0" w:color="auto"/>
        <w:left w:val="none" w:sz="0" w:space="0" w:color="auto"/>
        <w:bottom w:val="none" w:sz="0" w:space="0" w:color="auto"/>
        <w:right w:val="none" w:sz="0" w:space="0" w:color="auto"/>
      </w:divBdr>
    </w:div>
    <w:div w:id="303395644">
      <w:bodyDiv w:val="1"/>
      <w:marLeft w:val="0"/>
      <w:marRight w:val="0"/>
      <w:marTop w:val="0"/>
      <w:marBottom w:val="0"/>
      <w:divBdr>
        <w:top w:val="none" w:sz="0" w:space="0" w:color="auto"/>
        <w:left w:val="none" w:sz="0" w:space="0" w:color="auto"/>
        <w:bottom w:val="none" w:sz="0" w:space="0" w:color="auto"/>
        <w:right w:val="none" w:sz="0" w:space="0" w:color="auto"/>
      </w:divBdr>
    </w:div>
    <w:div w:id="316228264">
      <w:bodyDiv w:val="1"/>
      <w:marLeft w:val="0"/>
      <w:marRight w:val="0"/>
      <w:marTop w:val="0"/>
      <w:marBottom w:val="0"/>
      <w:divBdr>
        <w:top w:val="none" w:sz="0" w:space="0" w:color="auto"/>
        <w:left w:val="none" w:sz="0" w:space="0" w:color="auto"/>
        <w:bottom w:val="none" w:sz="0" w:space="0" w:color="auto"/>
        <w:right w:val="none" w:sz="0" w:space="0" w:color="auto"/>
      </w:divBdr>
    </w:div>
    <w:div w:id="440957648">
      <w:bodyDiv w:val="1"/>
      <w:marLeft w:val="0"/>
      <w:marRight w:val="0"/>
      <w:marTop w:val="0"/>
      <w:marBottom w:val="0"/>
      <w:divBdr>
        <w:top w:val="none" w:sz="0" w:space="0" w:color="auto"/>
        <w:left w:val="none" w:sz="0" w:space="0" w:color="auto"/>
        <w:bottom w:val="none" w:sz="0" w:space="0" w:color="auto"/>
        <w:right w:val="none" w:sz="0" w:space="0" w:color="auto"/>
      </w:divBdr>
    </w:div>
    <w:div w:id="531310936">
      <w:bodyDiv w:val="1"/>
      <w:marLeft w:val="0"/>
      <w:marRight w:val="0"/>
      <w:marTop w:val="0"/>
      <w:marBottom w:val="0"/>
      <w:divBdr>
        <w:top w:val="none" w:sz="0" w:space="0" w:color="auto"/>
        <w:left w:val="none" w:sz="0" w:space="0" w:color="auto"/>
        <w:bottom w:val="none" w:sz="0" w:space="0" w:color="auto"/>
        <w:right w:val="none" w:sz="0" w:space="0" w:color="auto"/>
      </w:divBdr>
    </w:div>
    <w:div w:id="563759287">
      <w:bodyDiv w:val="1"/>
      <w:marLeft w:val="0"/>
      <w:marRight w:val="0"/>
      <w:marTop w:val="0"/>
      <w:marBottom w:val="0"/>
      <w:divBdr>
        <w:top w:val="none" w:sz="0" w:space="0" w:color="auto"/>
        <w:left w:val="none" w:sz="0" w:space="0" w:color="auto"/>
        <w:bottom w:val="none" w:sz="0" w:space="0" w:color="auto"/>
        <w:right w:val="none" w:sz="0" w:space="0" w:color="auto"/>
      </w:divBdr>
    </w:div>
    <w:div w:id="578294525">
      <w:bodyDiv w:val="1"/>
      <w:marLeft w:val="0"/>
      <w:marRight w:val="0"/>
      <w:marTop w:val="0"/>
      <w:marBottom w:val="0"/>
      <w:divBdr>
        <w:top w:val="none" w:sz="0" w:space="0" w:color="auto"/>
        <w:left w:val="none" w:sz="0" w:space="0" w:color="auto"/>
        <w:bottom w:val="none" w:sz="0" w:space="0" w:color="auto"/>
        <w:right w:val="none" w:sz="0" w:space="0" w:color="auto"/>
      </w:divBdr>
    </w:div>
    <w:div w:id="626861945">
      <w:bodyDiv w:val="1"/>
      <w:marLeft w:val="0"/>
      <w:marRight w:val="0"/>
      <w:marTop w:val="0"/>
      <w:marBottom w:val="0"/>
      <w:divBdr>
        <w:top w:val="none" w:sz="0" w:space="0" w:color="auto"/>
        <w:left w:val="none" w:sz="0" w:space="0" w:color="auto"/>
        <w:bottom w:val="none" w:sz="0" w:space="0" w:color="auto"/>
        <w:right w:val="none" w:sz="0" w:space="0" w:color="auto"/>
      </w:divBdr>
    </w:div>
    <w:div w:id="693653106">
      <w:bodyDiv w:val="1"/>
      <w:marLeft w:val="0"/>
      <w:marRight w:val="0"/>
      <w:marTop w:val="0"/>
      <w:marBottom w:val="0"/>
      <w:divBdr>
        <w:top w:val="none" w:sz="0" w:space="0" w:color="auto"/>
        <w:left w:val="none" w:sz="0" w:space="0" w:color="auto"/>
        <w:bottom w:val="none" w:sz="0" w:space="0" w:color="auto"/>
        <w:right w:val="none" w:sz="0" w:space="0" w:color="auto"/>
      </w:divBdr>
    </w:div>
    <w:div w:id="971401097">
      <w:bodyDiv w:val="1"/>
      <w:marLeft w:val="0"/>
      <w:marRight w:val="0"/>
      <w:marTop w:val="0"/>
      <w:marBottom w:val="0"/>
      <w:divBdr>
        <w:top w:val="none" w:sz="0" w:space="0" w:color="auto"/>
        <w:left w:val="none" w:sz="0" w:space="0" w:color="auto"/>
        <w:bottom w:val="none" w:sz="0" w:space="0" w:color="auto"/>
        <w:right w:val="none" w:sz="0" w:space="0" w:color="auto"/>
      </w:divBdr>
    </w:div>
    <w:div w:id="1310405853">
      <w:bodyDiv w:val="1"/>
      <w:marLeft w:val="0"/>
      <w:marRight w:val="0"/>
      <w:marTop w:val="0"/>
      <w:marBottom w:val="0"/>
      <w:divBdr>
        <w:top w:val="none" w:sz="0" w:space="0" w:color="auto"/>
        <w:left w:val="none" w:sz="0" w:space="0" w:color="auto"/>
        <w:bottom w:val="none" w:sz="0" w:space="0" w:color="auto"/>
        <w:right w:val="none" w:sz="0" w:space="0" w:color="auto"/>
      </w:divBdr>
    </w:div>
    <w:div w:id="1443260964">
      <w:bodyDiv w:val="1"/>
      <w:marLeft w:val="0"/>
      <w:marRight w:val="0"/>
      <w:marTop w:val="0"/>
      <w:marBottom w:val="0"/>
      <w:divBdr>
        <w:top w:val="none" w:sz="0" w:space="0" w:color="auto"/>
        <w:left w:val="none" w:sz="0" w:space="0" w:color="auto"/>
        <w:bottom w:val="none" w:sz="0" w:space="0" w:color="auto"/>
        <w:right w:val="none" w:sz="0" w:space="0" w:color="auto"/>
      </w:divBdr>
    </w:div>
    <w:div w:id="1662540073">
      <w:bodyDiv w:val="1"/>
      <w:marLeft w:val="0"/>
      <w:marRight w:val="0"/>
      <w:marTop w:val="0"/>
      <w:marBottom w:val="0"/>
      <w:divBdr>
        <w:top w:val="none" w:sz="0" w:space="0" w:color="auto"/>
        <w:left w:val="none" w:sz="0" w:space="0" w:color="auto"/>
        <w:bottom w:val="none" w:sz="0" w:space="0" w:color="auto"/>
        <w:right w:val="none" w:sz="0" w:space="0" w:color="auto"/>
      </w:divBdr>
    </w:div>
    <w:div w:id="1709916193">
      <w:bodyDiv w:val="1"/>
      <w:marLeft w:val="0"/>
      <w:marRight w:val="0"/>
      <w:marTop w:val="0"/>
      <w:marBottom w:val="0"/>
      <w:divBdr>
        <w:top w:val="none" w:sz="0" w:space="0" w:color="auto"/>
        <w:left w:val="none" w:sz="0" w:space="0" w:color="auto"/>
        <w:bottom w:val="none" w:sz="0" w:space="0" w:color="auto"/>
        <w:right w:val="none" w:sz="0" w:space="0" w:color="auto"/>
      </w:divBdr>
    </w:div>
    <w:div w:id="1753812379">
      <w:bodyDiv w:val="1"/>
      <w:marLeft w:val="0"/>
      <w:marRight w:val="0"/>
      <w:marTop w:val="0"/>
      <w:marBottom w:val="0"/>
      <w:divBdr>
        <w:top w:val="none" w:sz="0" w:space="0" w:color="auto"/>
        <w:left w:val="none" w:sz="0" w:space="0" w:color="auto"/>
        <w:bottom w:val="none" w:sz="0" w:space="0" w:color="auto"/>
        <w:right w:val="none" w:sz="0" w:space="0" w:color="auto"/>
      </w:divBdr>
    </w:div>
    <w:div w:id="1790197331">
      <w:bodyDiv w:val="1"/>
      <w:marLeft w:val="0"/>
      <w:marRight w:val="0"/>
      <w:marTop w:val="0"/>
      <w:marBottom w:val="0"/>
      <w:divBdr>
        <w:top w:val="none" w:sz="0" w:space="0" w:color="auto"/>
        <w:left w:val="none" w:sz="0" w:space="0" w:color="auto"/>
        <w:bottom w:val="none" w:sz="0" w:space="0" w:color="auto"/>
        <w:right w:val="none" w:sz="0" w:space="0" w:color="auto"/>
      </w:divBdr>
      <w:divsChild>
        <w:div w:id="723064339">
          <w:marLeft w:val="0"/>
          <w:marRight w:val="0"/>
          <w:marTop w:val="0"/>
          <w:marBottom w:val="0"/>
          <w:divBdr>
            <w:top w:val="none" w:sz="0" w:space="0" w:color="auto"/>
            <w:left w:val="none" w:sz="0" w:space="0" w:color="auto"/>
            <w:bottom w:val="none" w:sz="0" w:space="0" w:color="auto"/>
            <w:right w:val="none" w:sz="0" w:space="0" w:color="auto"/>
          </w:divBdr>
          <w:divsChild>
            <w:div w:id="823662558">
              <w:marLeft w:val="0"/>
              <w:marRight w:val="0"/>
              <w:marTop w:val="0"/>
              <w:marBottom w:val="0"/>
              <w:divBdr>
                <w:top w:val="none" w:sz="0" w:space="0" w:color="auto"/>
                <w:left w:val="none" w:sz="0" w:space="0" w:color="auto"/>
                <w:bottom w:val="single" w:sz="6" w:space="0" w:color="C8CACC"/>
                <w:right w:val="none" w:sz="0" w:space="0" w:color="auto"/>
              </w:divBdr>
              <w:divsChild>
                <w:div w:id="1316762942">
                  <w:marLeft w:val="0"/>
                  <w:marRight w:val="0"/>
                  <w:marTop w:val="0"/>
                  <w:marBottom w:val="0"/>
                  <w:divBdr>
                    <w:top w:val="none" w:sz="0" w:space="0" w:color="auto"/>
                    <w:left w:val="none" w:sz="0" w:space="0" w:color="auto"/>
                    <w:bottom w:val="none" w:sz="0" w:space="0" w:color="auto"/>
                    <w:right w:val="none" w:sz="0" w:space="0" w:color="auto"/>
                  </w:divBdr>
                  <w:divsChild>
                    <w:div w:id="2083747370">
                      <w:marLeft w:val="0"/>
                      <w:marRight w:val="0"/>
                      <w:marTop w:val="0"/>
                      <w:marBottom w:val="0"/>
                      <w:divBdr>
                        <w:top w:val="none" w:sz="0" w:space="0" w:color="auto"/>
                        <w:left w:val="none" w:sz="0" w:space="0" w:color="auto"/>
                        <w:bottom w:val="none" w:sz="0" w:space="0" w:color="auto"/>
                        <w:right w:val="none" w:sz="0" w:space="0" w:color="auto"/>
                      </w:divBdr>
                      <w:divsChild>
                        <w:div w:id="739981726">
                          <w:marLeft w:val="0"/>
                          <w:marRight w:val="0"/>
                          <w:marTop w:val="0"/>
                          <w:marBottom w:val="0"/>
                          <w:divBdr>
                            <w:top w:val="none" w:sz="0" w:space="0" w:color="auto"/>
                            <w:left w:val="none" w:sz="0" w:space="0" w:color="auto"/>
                            <w:bottom w:val="none" w:sz="0" w:space="0" w:color="auto"/>
                            <w:right w:val="none" w:sz="0" w:space="0" w:color="auto"/>
                          </w:divBdr>
                          <w:divsChild>
                            <w:div w:id="13497147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54931">
      <w:bodyDiv w:val="1"/>
      <w:marLeft w:val="0"/>
      <w:marRight w:val="0"/>
      <w:marTop w:val="0"/>
      <w:marBottom w:val="0"/>
      <w:divBdr>
        <w:top w:val="none" w:sz="0" w:space="0" w:color="auto"/>
        <w:left w:val="none" w:sz="0" w:space="0" w:color="auto"/>
        <w:bottom w:val="none" w:sz="0" w:space="0" w:color="auto"/>
        <w:right w:val="none" w:sz="0" w:space="0" w:color="auto"/>
      </w:divBdr>
    </w:div>
    <w:div w:id="19075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a.org.uk/UploadedFiles/1106newschemerequirementsupdatedversionnovember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lamm@biba.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Hallam</dc:creator>
  <cp:lastModifiedBy>Rebecca Pledge</cp:lastModifiedBy>
  <cp:revision>3</cp:revision>
  <cp:lastPrinted>2014-07-07T10:55:00Z</cp:lastPrinted>
  <dcterms:created xsi:type="dcterms:W3CDTF">2016-07-19T08:57:00Z</dcterms:created>
  <dcterms:modified xsi:type="dcterms:W3CDTF">2016-07-19T08:58:00Z</dcterms:modified>
</cp:coreProperties>
</file>